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8B" w:rsidRDefault="0078138B">
      <w:pPr>
        <w:spacing w:after="0"/>
      </w:pPr>
      <w:r w:rsidRPr="00070968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5pt;visibility:visible">
            <v:imagedata r:id="rId4" o:title=""/>
          </v:shape>
        </w:pict>
      </w:r>
    </w:p>
    <w:p w:rsidR="0078138B" w:rsidRDefault="0078138B">
      <w:pPr>
        <w:spacing w:after="0"/>
        <w:jc w:val="right"/>
      </w:pPr>
      <w:bookmarkStart w:id="0" w:name="z8"/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мола облысы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кімдігіні</w:t>
      </w:r>
      <w:r>
        <w:rPr>
          <w:rFonts w:ascii="Courier New" w:hAnsi="Courier New" w:cs="Courier New"/>
          <w:color w:val="000000"/>
          <w:sz w:val="20"/>
        </w:rPr>
        <w:t>ң</w:t>
      </w:r>
      <w:r>
        <w:br/>
      </w:r>
      <w:r>
        <w:rPr>
          <w:color w:val="000000"/>
          <w:sz w:val="20"/>
        </w:rPr>
        <w:t>2015 жыл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15 маусымда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</w:t>
      </w:r>
      <w:r>
        <w:br/>
      </w:r>
      <w:r>
        <w:rPr>
          <w:color w:val="000000"/>
          <w:sz w:val="20"/>
        </w:rPr>
        <w:t xml:space="preserve"> № А-6/275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аулысымен  </w:t>
      </w:r>
      <w:r>
        <w:br/>
      </w:r>
      <w:r>
        <w:rPr>
          <w:color w:val="000000"/>
          <w:sz w:val="20"/>
        </w:rPr>
        <w:t xml:space="preserve"> бекітілді        </w:t>
      </w:r>
    </w:p>
    <w:p w:rsidR="0078138B" w:rsidRDefault="0078138B">
      <w:pPr>
        <w:spacing w:after="0"/>
      </w:pPr>
      <w:bookmarkStart w:id="1" w:name="z9"/>
      <w:bookmarkEnd w:id="0"/>
      <w:r>
        <w:rPr>
          <w:b/>
          <w:color w:val="000000"/>
        </w:rPr>
        <w:t xml:space="preserve">   «Бастауыш, негізгі орта, жалпы орта білім беруді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жалпы білім беретін ба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>дарламалары бойынша о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ыту </w:t>
      </w:r>
      <w:r>
        <w:rPr>
          <w:rFonts w:ascii="Courier New" w:hAnsi="Courier New" w:cs="Courier New"/>
          <w:b/>
          <w:color w:val="000000"/>
        </w:rPr>
        <w:t>ү</w:t>
      </w:r>
      <w:r>
        <w:rPr>
          <w:b/>
          <w:color w:val="000000"/>
        </w:rPr>
        <w:t>шін ведомстволы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ба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>ыныстылы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 xml:space="preserve">ына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арамастан білім беру </w:t>
      </w:r>
      <w:r>
        <w:rPr>
          <w:rFonts w:ascii="Courier New" w:hAnsi="Courier New" w:cs="Courier New"/>
          <w:b/>
          <w:color w:val="000000"/>
        </w:rPr>
        <w:t>ұ</w:t>
      </w:r>
      <w:r>
        <w:rPr>
          <w:b/>
          <w:color w:val="000000"/>
        </w:rPr>
        <w:t xml:space="preserve">йымдарына </w:t>
      </w:r>
      <w:r>
        <w:rPr>
          <w:rFonts w:ascii="Courier New" w:hAnsi="Courier New" w:cs="Courier New"/>
          <w:b/>
          <w:color w:val="000000"/>
        </w:rPr>
        <w:t>құ</w:t>
      </w:r>
      <w:r>
        <w:rPr>
          <w:b/>
          <w:color w:val="000000"/>
        </w:rPr>
        <w:t xml:space="preserve">жаттарды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абылдау ж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не о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у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 xml:space="preserve">а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абылдау» мемлекеттік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 регламенті</w:t>
      </w:r>
    </w:p>
    <w:p w:rsidR="0078138B" w:rsidRDefault="0078138B">
      <w:pPr>
        <w:spacing w:after="0"/>
      </w:pPr>
      <w:bookmarkStart w:id="2" w:name="z10"/>
      <w:bookmarkEnd w:id="1"/>
      <w:r>
        <w:rPr>
          <w:b/>
          <w:color w:val="000000"/>
        </w:rPr>
        <w:t xml:space="preserve">   1. Жалпы ережелер</w:t>
      </w:r>
    </w:p>
    <w:p w:rsidR="0078138B" w:rsidRDefault="0078138B">
      <w:pPr>
        <w:spacing w:after="0"/>
      </w:pPr>
      <w:bookmarkStart w:id="3" w:name="z11"/>
      <w:bookmarkEnd w:id="2"/>
      <w:r>
        <w:rPr>
          <w:color w:val="000000"/>
          <w:sz w:val="20"/>
        </w:rPr>
        <w:t>      1. «Бастауыш, негізгі орта, жалпы орта білім беруді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жалпы білім беретін 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дарламалары бойынша 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ыту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ведомстволы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ыныстылы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ына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арамастан білім беру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йымдарына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абылдау»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ызмет)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мола облысыны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бастауыш, негізгі орта, жалпы орта білім беру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йымдарымен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рсетіледі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беруші: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сесі, «электронды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кімет» www.e.gov.kz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портал) веб-порталы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асырылады.</w:t>
      </w:r>
      <w:r>
        <w:br/>
      </w:r>
      <w:r>
        <w:rPr>
          <w:color w:val="000000"/>
          <w:sz w:val="20"/>
        </w:rPr>
        <w:t>      2.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 нысаны: электронды,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аз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рінде.</w:t>
      </w:r>
      <w:r>
        <w:br/>
      </w:r>
      <w:r>
        <w:rPr>
          <w:color w:val="000000"/>
          <w:sz w:val="20"/>
        </w:rPr>
        <w:t xml:space="preserve">      3.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аны туралы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олхат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жа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а 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у жылынан бастап бастауыш, негізгі орта, жалпы орта білім беру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йымына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туралы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тижесі болып табылады.</w:t>
      </w:r>
      <w:r>
        <w:br/>
      </w:r>
      <w:r>
        <w:rPr>
          <w:color w:val="000000"/>
          <w:sz w:val="20"/>
        </w:rPr>
        <w:t>     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тижесін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сыну нысаны: электронды,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аз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рінде.</w:t>
      </w:r>
    </w:p>
    <w:p w:rsidR="0078138B" w:rsidRDefault="0078138B">
      <w:pPr>
        <w:spacing w:after="0"/>
      </w:pPr>
      <w:bookmarkStart w:id="4" w:name="z14"/>
      <w:bookmarkEnd w:id="3"/>
      <w:r>
        <w:rPr>
          <w:b/>
          <w:color w:val="000000"/>
        </w:rPr>
        <w:t xml:space="preserve">   2. Мемлекеттік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ызметті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рсету процесінде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ызметті берушіні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құ</w:t>
      </w:r>
      <w:r>
        <w:rPr>
          <w:b/>
          <w:color w:val="000000"/>
        </w:rPr>
        <w:t>рылымды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б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лімшесіні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(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ызметшілеріні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) 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зара іс-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имыл т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ртібіні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сипаттамасы</w:t>
      </w:r>
    </w:p>
    <w:p w:rsidR="0078138B" w:rsidRDefault="0078138B">
      <w:pPr>
        <w:spacing w:after="0"/>
      </w:pPr>
      <w:bookmarkStart w:id="5" w:name="z15"/>
      <w:bookmarkEnd w:id="4"/>
      <w:r>
        <w:rPr>
          <w:color w:val="000000"/>
          <w:sz w:val="20"/>
        </w:rPr>
        <w:t xml:space="preserve">      4.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 алу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алушы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стан Республикасы Білім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ылым министріні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2015 жыл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8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уірдегі № 179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ымен бекітілген «Бастауыш, негізгі орта, жалпы орта білім беруді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жалпы білім беретін 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дарламалары бойынша 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ыту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ведомстволы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ыныстылы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ына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арамастан білім беру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йымдарына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абылдау»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 9-тарма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рсетілген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сынады.</w:t>
      </w:r>
      <w:r>
        <w:br/>
      </w:r>
      <w:r>
        <w:rPr>
          <w:color w:val="000000"/>
          <w:sz w:val="20"/>
        </w:rPr>
        <w:t xml:space="preserve">      5.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процесіні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рамына кіретін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 р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сімні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 мазм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ны, оны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орындалу мерзіміні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ы:</w:t>
      </w:r>
      <w:r>
        <w:br/>
      </w:r>
      <w:r>
        <w:rPr>
          <w:color w:val="000000"/>
          <w:sz w:val="20"/>
        </w:rPr>
        <w:t>      1)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сесі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абылдауды, оларды тіркеуді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асырады – 15 минут.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тижесі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олхат беру,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 басшылы</w:t>
      </w:r>
      <w:r>
        <w:rPr>
          <w:rFonts w:ascii="Courier New" w:hAnsi="Courier New" w:cs="Courier New"/>
          <w:color w:val="000000"/>
          <w:sz w:val="20"/>
        </w:rPr>
        <w:t>ққ</w:t>
      </w:r>
      <w:r>
        <w:rPr>
          <w:color w:val="000000"/>
          <w:sz w:val="20"/>
        </w:rPr>
        <w:t>а жолдау;</w:t>
      </w:r>
      <w:r>
        <w:br/>
      </w:r>
      <w:r>
        <w:rPr>
          <w:color w:val="000000"/>
          <w:sz w:val="20"/>
        </w:rPr>
        <w:t>      2)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басшылы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жаттармен танысады – 1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ні.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тижесі – орындау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жауапты орындаушыны белгілеу;</w:t>
      </w:r>
      <w:r>
        <w:br/>
      </w:r>
      <w:r>
        <w:rPr>
          <w:color w:val="000000"/>
          <w:sz w:val="20"/>
        </w:rPr>
        <w:t>      3) жауапты орындаушы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жобасын дайындайды – 2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ні.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тижесі –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жобасын басшылы</w:t>
      </w:r>
      <w:r>
        <w:rPr>
          <w:rFonts w:ascii="Courier New" w:hAnsi="Courier New" w:cs="Courier New"/>
          <w:color w:val="000000"/>
          <w:sz w:val="20"/>
        </w:rPr>
        <w:t>ққ</w:t>
      </w:r>
      <w:r>
        <w:rPr>
          <w:color w:val="000000"/>
          <w:sz w:val="20"/>
        </w:rPr>
        <w:t>а жолдау;</w:t>
      </w:r>
      <w:r>
        <w:br/>
      </w:r>
      <w:r>
        <w:rPr>
          <w:color w:val="000000"/>
          <w:sz w:val="20"/>
        </w:rPr>
        <w:t>      4)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басшылы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жобасымен танысады – 1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ні.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тижесі –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ққ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ол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ою;</w:t>
      </w:r>
      <w:r>
        <w:br/>
      </w:r>
      <w:r>
        <w:rPr>
          <w:color w:val="000000"/>
          <w:sz w:val="20"/>
        </w:rPr>
        <w:t>      5)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сесі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тіркеуін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асырады – 15 минут.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тижесі –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аны туралы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олхат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жа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а 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у жылынан бастап бастауыш, негізгі орта, жалпы орта білім беру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йымына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туралы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Бастауыш, негізгі орта, жалпы орта білім беру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йымына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абылдау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>      1) 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уды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ндізгі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кешкі нысанына – 30 тамыздан кешіктірмей;</w:t>
      </w:r>
      <w:r>
        <w:br/>
      </w:r>
      <w:r>
        <w:rPr>
          <w:color w:val="000000"/>
          <w:sz w:val="20"/>
        </w:rPr>
        <w:t>      2) бірінші сынып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 – 1 шілдеден бастап 30 тамыз аралы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ында.</w:t>
      </w:r>
    </w:p>
    <w:p w:rsidR="0078138B" w:rsidRDefault="0078138B">
      <w:pPr>
        <w:spacing w:after="0"/>
      </w:pPr>
      <w:bookmarkStart w:id="6" w:name="z24"/>
      <w:bookmarkEnd w:id="5"/>
      <w:r>
        <w:rPr>
          <w:b/>
          <w:color w:val="000000"/>
        </w:rPr>
        <w:t xml:space="preserve">   3. Мемлекеттік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рсету процесінде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ызметті берушіні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құ</w:t>
      </w:r>
      <w:r>
        <w:rPr>
          <w:b/>
          <w:color w:val="000000"/>
        </w:rPr>
        <w:t>рылымды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б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лімшелеріні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(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ызметшілеріні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) 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зара іс-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имыл т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ртібіні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сипаттамасы</w:t>
      </w:r>
    </w:p>
    <w:p w:rsidR="0078138B" w:rsidRDefault="0078138B">
      <w:pPr>
        <w:spacing w:after="0"/>
      </w:pPr>
      <w:bookmarkStart w:id="7" w:name="z25"/>
      <w:bookmarkEnd w:id="6"/>
      <w:r>
        <w:rPr>
          <w:color w:val="000000"/>
          <w:sz w:val="20"/>
        </w:rPr>
        <w:t>      6.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 процесіне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атысатын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рылымды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лімшелеріні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ызметкерлеріні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 тізбесі:</w:t>
      </w:r>
      <w:r>
        <w:br/>
      </w:r>
      <w:r>
        <w:rPr>
          <w:color w:val="000000"/>
          <w:sz w:val="20"/>
        </w:rPr>
        <w:t>      1)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сесі;</w:t>
      </w:r>
      <w:r>
        <w:br/>
      </w:r>
      <w:r>
        <w:rPr>
          <w:color w:val="000000"/>
          <w:sz w:val="20"/>
        </w:rPr>
        <w:t>      2)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басшылы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ы;</w:t>
      </w:r>
      <w:r>
        <w:br/>
      </w:r>
      <w:r>
        <w:rPr>
          <w:color w:val="000000"/>
          <w:sz w:val="20"/>
        </w:rPr>
        <w:t>      3) жауапты орындаушы.</w:t>
      </w:r>
      <w:r>
        <w:br/>
      </w:r>
      <w:r>
        <w:rPr>
          <w:color w:val="000000"/>
          <w:sz w:val="20"/>
        </w:rPr>
        <w:t xml:space="preserve">      7.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рбір р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сімні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рсете отырып,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рылымды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лімшелер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ызметшілер) арасында р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сімдерді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(іс-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имылды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 кезе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ділігін сипаттау:</w:t>
      </w:r>
      <w:r>
        <w:br/>
      </w:r>
      <w:r>
        <w:rPr>
          <w:color w:val="000000"/>
          <w:sz w:val="20"/>
        </w:rPr>
        <w:t>      1)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сесі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абылдауды, оларды тіркеуді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асырады – 15 минут;</w:t>
      </w:r>
      <w:r>
        <w:br/>
      </w:r>
      <w:r>
        <w:rPr>
          <w:color w:val="000000"/>
          <w:sz w:val="20"/>
        </w:rPr>
        <w:t>      2)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басшылы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жаттармен танысады – 1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ні;</w:t>
      </w:r>
      <w:r>
        <w:br/>
      </w:r>
      <w:r>
        <w:rPr>
          <w:color w:val="000000"/>
          <w:sz w:val="20"/>
        </w:rPr>
        <w:t>      3) жауапты орындаушы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жобасын дайындайды – 2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ні;</w:t>
      </w:r>
      <w:r>
        <w:br/>
      </w:r>
      <w:r>
        <w:rPr>
          <w:color w:val="000000"/>
          <w:sz w:val="20"/>
        </w:rPr>
        <w:t>      4)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басшылы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жобасымен танысады – 1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ні;</w:t>
      </w:r>
      <w:r>
        <w:br/>
      </w:r>
      <w:r>
        <w:rPr>
          <w:color w:val="000000"/>
          <w:sz w:val="20"/>
        </w:rPr>
        <w:t>      5)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сесі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йры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тіркеуін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асырады – 15 минут.</w:t>
      </w:r>
    </w:p>
    <w:p w:rsidR="0078138B" w:rsidRDefault="0078138B">
      <w:pPr>
        <w:spacing w:after="0"/>
      </w:pPr>
      <w:bookmarkStart w:id="8" w:name="z35"/>
      <w:bookmarkEnd w:id="7"/>
      <w:r>
        <w:rPr>
          <w:b/>
          <w:color w:val="000000"/>
        </w:rPr>
        <w:t xml:space="preserve">   4. Мемлекеттік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 беру процесінде а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паратты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ж</w:t>
      </w:r>
      <w:r>
        <w:rPr>
          <w:rFonts w:ascii="Courier New" w:hAnsi="Courier New" w:cs="Courier New"/>
          <w:b/>
          <w:color w:val="000000"/>
        </w:rPr>
        <w:t>ү</w:t>
      </w:r>
      <w:r>
        <w:rPr>
          <w:b/>
          <w:color w:val="000000"/>
        </w:rPr>
        <w:t>йені пайдалану т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ртібіні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сипаттамасы</w:t>
      </w:r>
    </w:p>
    <w:p w:rsidR="0078138B" w:rsidRDefault="0078138B">
      <w:pPr>
        <w:spacing w:after="0"/>
      </w:pPr>
      <w:bookmarkStart w:id="9" w:name="z36"/>
      <w:bookmarkEnd w:id="8"/>
      <w:r>
        <w:rPr>
          <w:color w:val="000000"/>
          <w:sz w:val="20"/>
        </w:rPr>
        <w:t xml:space="preserve">      8.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тініш білдіру т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ртібін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ызметкері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Портал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берудегі р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сімдер (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рекеттер) кезе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ділігін сипаттау:</w:t>
      </w:r>
      <w:r>
        <w:br/>
      </w:r>
      <w:r>
        <w:rPr>
          <w:color w:val="000000"/>
          <w:sz w:val="20"/>
        </w:rPr>
        <w:t>      1)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алушы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зіні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цифрлы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олта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ба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-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) тіркеу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лігіні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мегімен Порталда тіркеуді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асырады, ол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 компьютеріні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интернет-браузерінде са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талады (Порталда тіркелмеген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алушылар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асырылады);</w:t>
      </w:r>
      <w:r>
        <w:br/>
      </w:r>
      <w:r>
        <w:rPr>
          <w:color w:val="000000"/>
          <w:sz w:val="20"/>
        </w:rPr>
        <w:t>      2) 1-процесс -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 компьютеріні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интернет-браузеріне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тіркеу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лігін бекіту,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Порталда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алушымен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пия с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зді енгізу процесі (авторландыру процесі);</w:t>
      </w:r>
      <w:r>
        <w:br/>
      </w:r>
      <w:r>
        <w:rPr>
          <w:color w:val="000000"/>
          <w:sz w:val="20"/>
        </w:rPr>
        <w:t>      3) 1 - шарт – логин, жеке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йкестендіру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мірі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- ЖСН)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пия с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з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тіркелген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 туралы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Порталда д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рысты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 тексеру;</w:t>
      </w:r>
      <w:r>
        <w:br/>
      </w:r>
      <w:r>
        <w:rPr>
          <w:color w:val="000000"/>
          <w:sz w:val="20"/>
        </w:rPr>
        <w:t>      4) 2 - процесс -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деректерінде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зушылы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болуына байланысты авторизациялаудан бас тарту туралы хабарламаны Порталмен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растыру;</w:t>
      </w:r>
      <w:r>
        <w:br/>
      </w:r>
      <w:r>
        <w:rPr>
          <w:color w:val="000000"/>
          <w:sz w:val="20"/>
        </w:rPr>
        <w:t>      5) 3 - процесс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 осы Регламентте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рсетілген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та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дауы,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беруге арнал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рау салу нысанын экран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шы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ару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нысанын (деректерді енгізу) оны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рылымы мен форматы талаптарын ескере отырып,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рау салу нысанына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ажетті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 электронды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рде бекітумен толтыру;</w:t>
      </w:r>
      <w:r>
        <w:br/>
      </w:r>
      <w:r>
        <w:rPr>
          <w:color w:val="000000"/>
          <w:sz w:val="20"/>
        </w:rPr>
        <w:t>      6) 4 - процесс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д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рысты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расталмауымен байланысты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ратыл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ызметтен бас тарту туралы хабарлама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алыптастыру;</w:t>
      </w:r>
      <w:r>
        <w:br/>
      </w:r>
      <w:r>
        <w:rPr>
          <w:color w:val="000000"/>
          <w:sz w:val="20"/>
        </w:rPr>
        <w:t>      7) 2-шарт – порталда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тіркеу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лігіні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олданыс мерзімін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айтарып алын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(жойыл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ан) тіркеу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ліктеріні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тізімінде жо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екендігін, сондай-а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йкестендіру деректеріні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йкестікті тексеру (с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рау салуда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рсетілген ЖСН арасында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тіркеу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лігінде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рсетілген ЖСН);</w:t>
      </w:r>
      <w:r>
        <w:br/>
      </w:r>
      <w:r>
        <w:rPr>
          <w:color w:val="000000"/>
          <w:sz w:val="20"/>
        </w:rPr>
        <w:t>      8) 5 - процесс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рау салуын </w:t>
      </w:r>
      <w:r>
        <w:rPr>
          <w:rFonts w:ascii="Courier New" w:hAnsi="Courier New" w:cs="Courier New"/>
          <w:color w:val="000000"/>
          <w:sz w:val="20"/>
        </w:rPr>
        <w:t>өң</w:t>
      </w:r>
      <w:r>
        <w:rPr>
          <w:color w:val="000000"/>
          <w:sz w:val="20"/>
        </w:rPr>
        <w:t xml:space="preserve">деу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шін «электронды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кімет» </w:t>
      </w:r>
      <w:r>
        <w:rPr>
          <w:rFonts w:ascii="Courier New" w:hAnsi="Courier New" w:cs="Courier New"/>
          <w:color w:val="000000"/>
          <w:sz w:val="20"/>
        </w:rPr>
        <w:t>өң</w:t>
      </w:r>
      <w:r>
        <w:rPr>
          <w:color w:val="000000"/>
          <w:sz w:val="20"/>
        </w:rPr>
        <w:t>ірлік шлюзіні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автоматтандырыл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орнына «электронды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кіметті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»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лем шлюзі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Э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ТШ АЖО)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олы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ойыл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ан)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ландыр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рауын) электронды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жатты жолдау;</w:t>
      </w:r>
      <w:r>
        <w:br/>
      </w:r>
      <w:r>
        <w:rPr>
          <w:color w:val="000000"/>
          <w:sz w:val="20"/>
        </w:rPr>
        <w:t>      9) 3-шарт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 Стандартта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рсетілген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ызметтерді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шін негізделіп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оса берілген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тексеруі;</w:t>
      </w:r>
      <w:r>
        <w:br/>
      </w:r>
      <w:r>
        <w:rPr>
          <w:color w:val="000000"/>
          <w:sz w:val="20"/>
        </w:rPr>
        <w:t>      10) 6 - процесс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жаттарында орын ал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зушылы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тар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байланысты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ратылып отыр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ызметтен бас тарту туралы хабарлама дайындау;</w:t>
      </w:r>
      <w:r>
        <w:br/>
      </w:r>
      <w:r>
        <w:rPr>
          <w:color w:val="000000"/>
          <w:sz w:val="20"/>
        </w:rPr>
        <w:t>      11) 7 – процесс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алушы Порталмен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алыптастырыл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 (электронды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рінде хабарлама)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тижесін алуы. Электронды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кілетті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пайдаланумен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алыптасады.</w:t>
      </w:r>
      <w:r>
        <w:br/>
      </w:r>
      <w:r>
        <w:rPr>
          <w:color w:val="000000"/>
          <w:sz w:val="20"/>
        </w:rPr>
        <w:t>      Портал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ылы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рсетуге тартыл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паратты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йелерді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функционалды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зара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 етуіні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диаграммасы осы регламентті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 1-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осымшасында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рсетілген.</w:t>
      </w:r>
      <w:r>
        <w:br/>
      </w:r>
      <w:r>
        <w:rPr>
          <w:color w:val="000000"/>
          <w:sz w:val="20"/>
        </w:rPr>
        <w:t xml:space="preserve">     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процесінде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рылымды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лімшелері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ызметкерлері) р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сімдеріні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рекеттеріні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 кезе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ділігін, сондай-а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зге де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берушілермен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халы</w:t>
      </w:r>
      <w:r>
        <w:rPr>
          <w:rFonts w:ascii="Courier New" w:hAnsi="Courier New" w:cs="Courier New"/>
          <w:color w:val="000000"/>
          <w:sz w:val="20"/>
        </w:rPr>
        <w:t>ққ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орталы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ымен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зара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 етуіні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ртібін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процесінде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паратты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йелерді пайдалану т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ртібін на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тылы сипаттау осы Регламентті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 2-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осымшасына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йкес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бизнес-процестеріні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аны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тамалы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рсетілді.</w:t>
      </w:r>
    </w:p>
    <w:p w:rsidR="0078138B" w:rsidRDefault="0078138B">
      <w:pPr>
        <w:spacing w:after="0"/>
        <w:jc w:val="right"/>
      </w:pPr>
      <w:bookmarkStart w:id="10" w:name="z48"/>
      <w:bookmarkEnd w:id="9"/>
      <w:r>
        <w:rPr>
          <w:color w:val="000000"/>
          <w:sz w:val="20"/>
        </w:rPr>
        <w:t xml:space="preserve">  «Бастауыш, негізгі орта, жалпы </w:t>
      </w:r>
      <w:r>
        <w:br/>
      </w:r>
      <w:r>
        <w:rPr>
          <w:color w:val="000000"/>
          <w:sz w:val="20"/>
        </w:rPr>
        <w:t xml:space="preserve"> орта білім беруді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жалпы білім </w:t>
      </w:r>
      <w:r>
        <w:br/>
      </w:r>
      <w:r>
        <w:rPr>
          <w:color w:val="000000"/>
          <w:sz w:val="20"/>
        </w:rPr>
        <w:t xml:space="preserve"> беретін 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дарламалары бойынша </w:t>
      </w:r>
      <w:r>
        <w:br/>
      </w:r>
      <w:r>
        <w:rPr>
          <w:color w:val="000000"/>
          <w:sz w:val="20"/>
        </w:rPr>
        <w:t xml:space="preserve"> 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ыту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ведомстволы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    </w:t>
      </w:r>
      <w:r>
        <w:br/>
      </w:r>
      <w:r>
        <w:rPr>
          <w:color w:val="000000"/>
          <w:sz w:val="20"/>
        </w:rPr>
        <w:t xml:space="preserve"> 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ыныстылы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ына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арамастан   </w:t>
      </w:r>
      <w:r>
        <w:br/>
      </w:r>
      <w:r>
        <w:rPr>
          <w:color w:val="000000"/>
          <w:sz w:val="20"/>
        </w:rPr>
        <w:t xml:space="preserve">білім беру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йымдарына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</w:t>
      </w:r>
      <w:r>
        <w:br/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абылдау» </w:t>
      </w:r>
      <w:r>
        <w:br/>
      </w:r>
      <w:r>
        <w:rPr>
          <w:color w:val="000000"/>
          <w:sz w:val="20"/>
        </w:rPr>
        <w:t xml:space="preserve">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    </w:t>
      </w:r>
      <w:r>
        <w:br/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регламентіне     </w:t>
      </w:r>
      <w:r>
        <w:br/>
      </w:r>
      <w:r>
        <w:rPr>
          <w:color w:val="000000"/>
          <w:sz w:val="20"/>
        </w:rPr>
        <w:t xml:space="preserve"> 1-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             </w:t>
      </w:r>
    </w:p>
    <w:p w:rsidR="0078138B" w:rsidRDefault="0078138B">
      <w:pPr>
        <w:spacing w:after="0"/>
      </w:pPr>
      <w:bookmarkStart w:id="11" w:name="z49"/>
      <w:bookmarkEnd w:id="10"/>
      <w:r>
        <w:rPr>
          <w:b/>
          <w:color w:val="000000"/>
        </w:rPr>
        <w:t xml:space="preserve">   Электронды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мемлекеттік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ызметті Э</w:t>
      </w:r>
      <w:r>
        <w:rPr>
          <w:rFonts w:ascii="Courier New" w:hAnsi="Courier New" w:cs="Courier New"/>
          <w:b/>
          <w:color w:val="000000"/>
        </w:rPr>
        <w:t>Ү</w:t>
      </w:r>
      <w:r>
        <w:rPr>
          <w:b/>
          <w:color w:val="000000"/>
        </w:rPr>
        <w:t>П ар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ылы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рсету кезіндегі функционалды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зара 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рекеттесуді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диаграммасы</w:t>
      </w:r>
    </w:p>
    <w:bookmarkEnd w:id="11"/>
    <w:p w:rsidR="0078138B" w:rsidRDefault="0078138B">
      <w:pPr>
        <w:spacing w:after="0"/>
      </w:pPr>
      <w:r w:rsidRPr="00070968">
        <w:rPr>
          <w:noProof/>
          <w:lang w:val="ru-RU" w:eastAsia="ru-RU"/>
        </w:rPr>
        <w:pict>
          <v:shape id="_x0000_i1026" type="#_x0000_t75" style="width:495.75pt;height:304.5pt;visibility:visible">
            <v:imagedata r:id="rId5" o:title=""/>
          </v:shape>
        </w:pict>
      </w:r>
    </w:p>
    <w:p w:rsidR="0078138B" w:rsidRDefault="0078138B">
      <w:pPr>
        <w:spacing w:after="0"/>
      </w:pP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артыл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с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здері толы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жазылуы:</w:t>
      </w:r>
      <w:r>
        <w:br/>
      </w:r>
      <w:r>
        <w:rPr>
          <w:color w:val="000000"/>
          <w:sz w:val="20"/>
        </w:rPr>
        <w:t>Порталды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паратты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йе – Портал АЖ;</w:t>
      </w:r>
      <w:r>
        <w:br/>
      </w:r>
      <w:r>
        <w:rPr>
          <w:color w:val="000000"/>
          <w:sz w:val="20"/>
        </w:rPr>
        <w:t>«Электронды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кіметті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» шлюзі – Э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Ш;</w:t>
      </w:r>
      <w:r>
        <w:br/>
      </w:r>
      <w:r>
        <w:rPr>
          <w:color w:val="000000"/>
          <w:sz w:val="20"/>
        </w:rPr>
        <w:t>Автоматтандырыл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орны «электронды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кіметті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» </w:t>
      </w:r>
      <w:r>
        <w:rPr>
          <w:rFonts w:ascii="Courier New" w:hAnsi="Courier New" w:cs="Courier New"/>
          <w:color w:val="000000"/>
          <w:sz w:val="20"/>
        </w:rPr>
        <w:t>өң</w:t>
      </w:r>
      <w:r>
        <w:rPr>
          <w:color w:val="000000"/>
          <w:sz w:val="20"/>
        </w:rPr>
        <w:t>ірлік шлюзі – АЖО Э</w:t>
      </w:r>
      <w:r>
        <w:rPr>
          <w:rFonts w:ascii="Courier New" w:hAnsi="Courier New" w:cs="Courier New"/>
          <w:color w:val="000000"/>
          <w:sz w:val="20"/>
        </w:rPr>
        <w:t>ҮӨ</w:t>
      </w:r>
      <w:r>
        <w:rPr>
          <w:color w:val="000000"/>
          <w:sz w:val="20"/>
        </w:rPr>
        <w:t>Ш.</w:t>
      </w:r>
    </w:p>
    <w:p w:rsidR="0078138B" w:rsidRDefault="0078138B">
      <w:pPr>
        <w:spacing w:after="0"/>
        <w:jc w:val="right"/>
        <w:rPr>
          <w:color w:val="000000"/>
          <w:sz w:val="20"/>
          <w:lang w:val="ru-RU"/>
        </w:rPr>
      </w:pPr>
      <w:bookmarkStart w:id="12" w:name="z50"/>
      <w:r>
        <w:rPr>
          <w:color w:val="000000"/>
          <w:sz w:val="20"/>
        </w:rPr>
        <w:t xml:space="preserve"> </w:t>
      </w:r>
    </w:p>
    <w:p w:rsidR="0078138B" w:rsidRDefault="0078138B">
      <w:pPr>
        <w:spacing w:after="0"/>
        <w:jc w:val="right"/>
        <w:rPr>
          <w:color w:val="000000"/>
          <w:sz w:val="20"/>
          <w:lang w:val="ru-RU"/>
        </w:rPr>
      </w:pPr>
    </w:p>
    <w:p w:rsidR="0078138B" w:rsidRDefault="0078138B">
      <w:pPr>
        <w:spacing w:after="0"/>
        <w:jc w:val="right"/>
      </w:pPr>
      <w:r>
        <w:rPr>
          <w:color w:val="000000"/>
          <w:sz w:val="20"/>
        </w:rPr>
        <w:t xml:space="preserve"> «Бастауыш, негізгі орта, жалпы </w:t>
      </w:r>
      <w:r>
        <w:br/>
      </w:r>
      <w:r>
        <w:rPr>
          <w:color w:val="000000"/>
          <w:sz w:val="20"/>
        </w:rPr>
        <w:t xml:space="preserve"> орта білім беруді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жалпы білім </w:t>
      </w:r>
      <w:r>
        <w:br/>
      </w:r>
      <w:r>
        <w:rPr>
          <w:color w:val="000000"/>
          <w:sz w:val="20"/>
        </w:rPr>
        <w:t xml:space="preserve"> беретін 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дарламалары бойынша </w:t>
      </w:r>
      <w:r>
        <w:br/>
      </w:r>
      <w:r>
        <w:rPr>
          <w:color w:val="000000"/>
          <w:sz w:val="20"/>
        </w:rPr>
        <w:t xml:space="preserve"> 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ыту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ведомстволы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     </w:t>
      </w:r>
      <w:r>
        <w:br/>
      </w:r>
      <w:r>
        <w:rPr>
          <w:color w:val="000000"/>
          <w:sz w:val="20"/>
        </w:rPr>
        <w:t>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ыныстылы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ына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арамастан білім</w:t>
      </w:r>
      <w:r>
        <w:br/>
      </w:r>
      <w:r>
        <w:rPr>
          <w:color w:val="000000"/>
          <w:sz w:val="20"/>
        </w:rPr>
        <w:t xml:space="preserve"> беру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йымдарына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  </w:t>
      </w:r>
      <w:r>
        <w:br/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о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абылдау» </w:t>
      </w:r>
      <w:r>
        <w:br/>
      </w:r>
      <w:r>
        <w:rPr>
          <w:color w:val="000000"/>
          <w:sz w:val="20"/>
        </w:rPr>
        <w:t xml:space="preserve">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   </w:t>
      </w:r>
      <w:r>
        <w:br/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регламентіне    </w:t>
      </w:r>
      <w:r>
        <w:br/>
      </w:r>
      <w:r>
        <w:rPr>
          <w:color w:val="000000"/>
          <w:sz w:val="20"/>
        </w:rPr>
        <w:t xml:space="preserve"> 2-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           </w:t>
      </w:r>
    </w:p>
    <w:p w:rsidR="0078138B" w:rsidRDefault="0078138B">
      <w:pPr>
        <w:spacing w:after="0"/>
      </w:pPr>
      <w:bookmarkStart w:id="13" w:name="z51"/>
      <w:bookmarkEnd w:id="12"/>
      <w:r>
        <w:rPr>
          <w:b/>
          <w:color w:val="000000"/>
        </w:rPr>
        <w:t xml:space="preserve">   «Бастауыш, негізгі орта, жалпы орта білім беруді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жалпы білім беретін ба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>дарламалары бойынша о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ыту </w:t>
      </w:r>
      <w:r>
        <w:rPr>
          <w:rFonts w:ascii="Courier New" w:hAnsi="Courier New" w:cs="Courier New"/>
          <w:b/>
          <w:color w:val="000000"/>
        </w:rPr>
        <w:t>ү</w:t>
      </w:r>
      <w:r>
        <w:rPr>
          <w:b/>
          <w:color w:val="000000"/>
        </w:rPr>
        <w:t>шін ведомстволы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ба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>ыныстылы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 xml:space="preserve">ына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арамастан білім беру </w:t>
      </w:r>
      <w:r>
        <w:rPr>
          <w:rFonts w:ascii="Courier New" w:hAnsi="Courier New" w:cs="Courier New"/>
          <w:b/>
          <w:color w:val="000000"/>
        </w:rPr>
        <w:t>ұ</w:t>
      </w:r>
      <w:r>
        <w:rPr>
          <w:b/>
          <w:color w:val="000000"/>
        </w:rPr>
        <w:t xml:space="preserve">йымдарына </w:t>
      </w:r>
      <w:r>
        <w:rPr>
          <w:rFonts w:ascii="Courier New" w:hAnsi="Courier New" w:cs="Courier New"/>
          <w:b/>
          <w:color w:val="000000"/>
        </w:rPr>
        <w:t>құ</w:t>
      </w:r>
      <w:r>
        <w:rPr>
          <w:b/>
          <w:color w:val="000000"/>
        </w:rPr>
        <w:t xml:space="preserve">жаттарды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абылдау ж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не о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у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 xml:space="preserve">а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абылдау» мемлекеттік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рсетуді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бизнес-процестеріні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аны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тамалы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>ы</w:t>
      </w:r>
    </w:p>
    <w:bookmarkEnd w:id="13"/>
    <w:p w:rsidR="0078138B" w:rsidRDefault="0078138B">
      <w:pPr>
        <w:spacing w:after="0"/>
      </w:pPr>
      <w:r w:rsidRPr="00070968">
        <w:rPr>
          <w:noProof/>
          <w:lang w:val="ru-RU" w:eastAsia="ru-RU"/>
        </w:rPr>
        <w:pict>
          <v:shape id="_x0000_i1027" type="#_x0000_t75" style="width:495pt;height:339pt;visibility:visible">
            <v:imagedata r:id="rId6" o:title=""/>
          </v:shape>
        </w:pict>
      </w:r>
    </w:p>
    <w:p w:rsidR="0078138B" w:rsidRDefault="0078138B">
      <w:pPr>
        <w:spacing w:after="0"/>
      </w:pPr>
      <w:r>
        <w:rPr>
          <w:color w:val="000000"/>
          <w:sz w:val="20"/>
        </w:rPr>
        <w:t>*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ФБ -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рылымды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-функционалды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бірлік: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рылымды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лімшесіні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ызметкерлеріні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), «электронды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кімет» веб-порталыны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зара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рекет етуі; </w:t>
      </w:r>
    </w:p>
    <w:p w:rsidR="0078138B" w:rsidRDefault="0078138B">
      <w:pPr>
        <w:spacing w:after="0"/>
      </w:pPr>
      <w:r w:rsidRPr="00070968">
        <w:rPr>
          <w:noProof/>
          <w:lang w:val="ru-RU" w:eastAsia="ru-RU"/>
        </w:rPr>
        <w:pict>
          <v:shape id="_x0000_i1028" type="#_x0000_t75" style="width:527.25pt;height:140.25pt;visibility:visible">
            <v:imagedata r:id="rId7" o:title=""/>
          </v:shape>
        </w:pict>
      </w:r>
    </w:p>
    <w:sectPr w:rsidR="0078138B" w:rsidSect="002278AB">
      <w:pgSz w:w="11907" w:h="16839" w:code="9"/>
      <w:pgMar w:top="1440" w:right="1080" w:bottom="53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056"/>
    <w:rsid w:val="00070968"/>
    <w:rsid w:val="000F7056"/>
    <w:rsid w:val="002278AB"/>
    <w:rsid w:val="00534D6D"/>
    <w:rsid w:val="0078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0F7056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0F7056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0F7056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0F7056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1373</Words>
  <Characters>7827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2016-03-04T10:44:00Z</dcterms:created>
  <dcterms:modified xsi:type="dcterms:W3CDTF">2016-03-04T10:46:00Z</dcterms:modified>
</cp:coreProperties>
</file>